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462D" w14:textId="77777777" w:rsidR="00F3560C" w:rsidRPr="00780E82" w:rsidRDefault="00F3560C" w:rsidP="00F3560C">
      <w:pPr>
        <w:spacing w:after="0" w:line="240" w:lineRule="auto"/>
        <w:jc w:val="center"/>
        <w:rPr>
          <w:rFonts w:ascii="Times New Roman" w:eastAsia="Times New Roman" w:hAnsi="Times New Roman" w:cs="Times New Roman"/>
          <w:b/>
          <w:sz w:val="24"/>
          <w:szCs w:val="24"/>
        </w:rPr>
      </w:pPr>
    </w:p>
    <w:p w14:paraId="7C0DBDED" w14:textId="77777777" w:rsidR="00F3560C" w:rsidRDefault="00F3560C" w:rsidP="00F3560C">
      <w:pPr>
        <w:jc w:val="both"/>
        <w:rPr>
          <w:rFonts w:ascii="Times New Roman" w:eastAsia="Times New Roman" w:hAnsi="Times New Roman" w:cs="Times New Roman"/>
          <w:b/>
        </w:rPr>
      </w:pPr>
    </w:p>
    <w:p w14:paraId="363C2582" w14:textId="77777777" w:rsidR="00F3560C" w:rsidRPr="00862CBC" w:rsidRDefault="00F3560C" w:rsidP="00F3560C">
      <w:pPr>
        <w:jc w:val="both"/>
        <w:rPr>
          <w:rFonts w:ascii="Times New Roman" w:eastAsia="Times New Roman" w:hAnsi="Times New Roman" w:cs="Times New Roman"/>
          <w:b/>
          <w:sz w:val="32"/>
          <w:szCs w:val="32"/>
        </w:rPr>
      </w:pPr>
      <w:r w:rsidRPr="00862CBC">
        <w:rPr>
          <w:rFonts w:ascii="Times New Roman" w:eastAsia="Times New Roman" w:hAnsi="Times New Roman" w:cs="Times New Roman"/>
          <w:b/>
          <w:sz w:val="32"/>
          <w:szCs w:val="32"/>
        </w:rPr>
        <w:t xml:space="preserve">Atatürk İlkeleri Işığında </w:t>
      </w:r>
      <w:r w:rsidRPr="00862CBC">
        <w:rPr>
          <w:rFonts w:ascii="Times New Roman" w:hAnsi="Times New Roman" w:cs="Times New Roman"/>
          <w:b/>
          <w:sz w:val="32"/>
          <w:szCs w:val="32"/>
        </w:rPr>
        <w:t>Yetişen Nesiller: Bursa Lösemili Çocuklar Bilim ve Doğa Köy Enstitüsü</w:t>
      </w:r>
    </w:p>
    <w:p w14:paraId="3C77C22B" w14:textId="77777777" w:rsidR="00F3560C" w:rsidRPr="00862CBC" w:rsidRDefault="00F3560C" w:rsidP="00F3560C">
      <w:pPr>
        <w:jc w:val="both"/>
        <w:rPr>
          <w:rFonts w:ascii="Times New Roman" w:hAnsi="Times New Roman" w:cs="Times New Roman"/>
          <w:sz w:val="32"/>
          <w:szCs w:val="32"/>
        </w:rPr>
      </w:pPr>
      <w:r w:rsidRPr="00862CBC">
        <w:rPr>
          <w:rFonts w:ascii="Times New Roman" w:hAnsi="Times New Roman" w:cs="Times New Roman"/>
          <w:sz w:val="32"/>
          <w:szCs w:val="32"/>
        </w:rPr>
        <w:t xml:space="preserve">LÖSEV, lösemili çocuklara çağdaş eğitim imkânları sunmak için Bursa’nın Acemler Mevkii’nde özel bir eğitim ve gelişim köyü kurdu. Cumhuriyet’in eğitimde fırsat eşitliği ilkelerinden ilham alınarak hayata geçirilen </w:t>
      </w:r>
      <w:r w:rsidRPr="00862CBC">
        <w:rPr>
          <w:rStyle w:val="Gl"/>
          <w:rFonts w:ascii="Times New Roman" w:hAnsi="Times New Roman" w:cs="Times New Roman"/>
          <w:sz w:val="32"/>
          <w:szCs w:val="32"/>
        </w:rPr>
        <w:t xml:space="preserve">Bursa Lösemili Çocuklar Bilim ve Doğa Köy </w:t>
      </w:r>
      <w:proofErr w:type="gramStart"/>
      <w:r w:rsidRPr="00862CBC">
        <w:rPr>
          <w:rStyle w:val="Gl"/>
          <w:rFonts w:ascii="Times New Roman" w:hAnsi="Times New Roman" w:cs="Times New Roman"/>
          <w:sz w:val="32"/>
          <w:szCs w:val="32"/>
        </w:rPr>
        <w:t>Enstitüsü</w:t>
      </w:r>
      <w:r w:rsidRPr="00862CBC">
        <w:rPr>
          <w:rFonts w:ascii="Times New Roman" w:hAnsi="Times New Roman" w:cs="Times New Roman"/>
          <w:sz w:val="32"/>
          <w:szCs w:val="32"/>
        </w:rPr>
        <w:t>,</w:t>
      </w:r>
      <w:proofErr w:type="gramEnd"/>
      <w:r w:rsidRPr="00862CBC">
        <w:rPr>
          <w:rFonts w:ascii="Times New Roman" w:hAnsi="Times New Roman" w:cs="Times New Roman"/>
          <w:sz w:val="32"/>
          <w:szCs w:val="32"/>
        </w:rPr>
        <w:t xml:space="preserve"> hem Bursa’nın kalbinde hem de doğayla iç içe bir ortamda lösemi ve kanser ile mücadele eden çocuk ve gençlere hizmet verecek. Uludağ’ın eteklerinde, köy evlerini andıran yatay bir mimariye sahip enstitüde çocuklar bilim, sanat ve oyun dolu bir ortamda özgürce vakit geçirebilecek. Yaklaşık 2000 metrekarelik kapalı ve 6000 metrekarelik peyzaj alanıyla geniş bir alana yayılan köy, Türkiye’nin dört bir yanından gelen çocukları ağırlayarak aynı anda 65 kişilik konaklama imkânı da sunuyor. LÖSEV, bu köyde çocukların hastalıklarını unutup iyileşme süreçlerine destek olacak etkinlikler yapabilmesi için sanat ve spor atölyeleri de dâhil birçok birimi çocukların hizmetine sunuyor. Köy Enstitüsü’nde Anne Çocuk Terapi Atölyesi, Kafeterya, Konferans Salonu, El İşleri Atölyesi, Drama ve Müzik Atölyeleri, Oyun ve Spor Atölyesi, LSV </w:t>
      </w:r>
      <w:proofErr w:type="gramStart"/>
      <w:r w:rsidRPr="00862CBC">
        <w:rPr>
          <w:rFonts w:ascii="Times New Roman" w:hAnsi="Times New Roman" w:cs="Times New Roman"/>
          <w:sz w:val="32"/>
          <w:szCs w:val="32"/>
        </w:rPr>
        <w:t>Dükkan</w:t>
      </w:r>
      <w:proofErr w:type="gramEnd"/>
      <w:r w:rsidRPr="00862CBC">
        <w:rPr>
          <w:rFonts w:ascii="Times New Roman" w:hAnsi="Times New Roman" w:cs="Times New Roman"/>
          <w:sz w:val="32"/>
          <w:szCs w:val="32"/>
        </w:rPr>
        <w:t xml:space="preserve">, Amfi Tiyatro, Kütüphane ile Yabancı Dil ve Türkçe Dil Eğitimi Sınıfları gibi çok sayıda farklı alan bulunuyor. Bu tesis, lösemili çocukların eğitim hayatında fırsat eşitliğine sahip olmaları için köklü bir adım olarak görülüyor. LÖSEV gönül dostu rahmetli Ali Muhittin Dinçsoy’un bağışladığı arazi üzerine inşa edilen bu özel köy, Bursa’nın sosyal yaşamına da katkı sağlıyor. Eğitim alanındaki bu önemli yatırım, Atatürk’ün aydınlanma meşalesini geleceğe taşımaya aday. </w:t>
      </w:r>
    </w:p>
    <w:p w14:paraId="5960D292" w14:textId="77777777" w:rsidR="00F3560C" w:rsidRPr="00862CBC" w:rsidRDefault="00F3560C" w:rsidP="00F3560C">
      <w:pPr>
        <w:rPr>
          <w:rFonts w:ascii="Times New Roman" w:hAnsi="Times New Roman" w:cs="Times New Roman"/>
          <w:sz w:val="32"/>
          <w:szCs w:val="32"/>
        </w:rPr>
      </w:pPr>
    </w:p>
    <w:p w14:paraId="467905F2" w14:textId="77777777" w:rsidR="00D74383" w:rsidRPr="00862CBC" w:rsidRDefault="00D74383">
      <w:pPr>
        <w:rPr>
          <w:sz w:val="32"/>
          <w:szCs w:val="32"/>
        </w:rPr>
      </w:pPr>
    </w:p>
    <w:sectPr w:rsidR="00D74383" w:rsidRPr="00862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0C"/>
    <w:rsid w:val="00862CBC"/>
    <w:rsid w:val="00D74383"/>
    <w:rsid w:val="00F35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F6B0"/>
  <w15:chartTrackingRefBased/>
  <w15:docId w15:val="{6F9818C2-F577-4041-ABF0-3AA17E82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3560C"/>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35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2024-11-18T09:46:00Z</dcterms:created>
  <dcterms:modified xsi:type="dcterms:W3CDTF">2024-11-18T09:55:00Z</dcterms:modified>
</cp:coreProperties>
</file>